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4DE" w:rsidRDefault="00C644DE" w:rsidP="00C644D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644DE" w:rsidRDefault="00C644DE" w:rsidP="00C644D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644DE" w:rsidRDefault="00C644DE" w:rsidP="00C644D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644DE" w:rsidP="00C644D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644DE" w:rsidRDefault="00C644DE" w:rsidP="00C644D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644DE" w:rsidRDefault="00C644DE" w:rsidP="00C644D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644DE" w:rsidRDefault="00C644DE" w:rsidP="00C644D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644DE" w:rsidP="00C644D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644D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30 Irregular Migrants (Along with 3 Children) Were Rescued Off the Coast of </w:t>
      </w:r>
      <w:r w:rsidR="00DD17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644D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30</w:t>
      </w:r>
      <w:r>
        <w:rPr>
          <w:rFonts w:ascii="Arial" w:hAnsi="Arial" w:cs="Arial"/>
          <w:noProof/>
          <w:sz w:val="22"/>
          <w:szCs w:val="22"/>
        </w:rPr>
        <w:t xml:space="preserve">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09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Muğla’s </w:t>
      </w:r>
      <w:r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district, and 30 irregular migrants</w:t>
      </w:r>
      <w:r>
        <w:rPr>
          <w:rFonts w:ascii="Arial" w:hAnsi="Arial" w:cs="Arial"/>
          <w:sz w:val="22"/>
          <w:szCs w:val="22"/>
        </w:rPr>
        <w:t xml:space="preserve"> (along with 3 children)</w:t>
      </w:r>
      <w:r>
        <w:rPr>
          <w:rFonts w:ascii="Arial" w:hAnsi="Arial" w:cs="Arial"/>
          <w:sz w:val="22"/>
          <w:szCs w:val="22"/>
        </w:rPr>
        <w:t xml:space="preserve"> on 2 life boats that were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901</w:t>
      </w:r>
      <w:r w:rsidRPr="006814FB"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333E0" w:rsidP="00F91740">
      <w:pPr>
        <w:jc w:val="center"/>
        <w:rPr>
          <w:rFonts w:ascii="Arial" w:hAnsi="Arial" w:cs="Arial"/>
          <w:noProof/>
          <w:sz w:val="22"/>
        </w:rPr>
      </w:pPr>
      <w:r w:rsidRPr="009333E0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Talha\İsay\31tem24Datç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Datça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3C24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3E0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644DE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41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4E1A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34F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1EB3-D9FF-43FA-BB4D-ADCA321B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945</cp:revision>
  <cp:lastPrinted>2024-07-30T11:32:00Z</cp:lastPrinted>
  <dcterms:created xsi:type="dcterms:W3CDTF">2022-08-27T13:58:00Z</dcterms:created>
  <dcterms:modified xsi:type="dcterms:W3CDTF">2024-07-31T10:46:00Z</dcterms:modified>
</cp:coreProperties>
</file>